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Koptekst 2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ind w:right="141" w:firstLine="851"/>
        <w:jc w:val="center"/>
        <w:rPr>
          <w:color w:val="000000"/>
          <w:u w:color="000000"/>
        </w:rPr>
      </w:pPr>
      <w:r>
        <w:rPr>
          <w:color w:val="000000"/>
          <w:u w:color="000000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5926455</wp:posOffset>
            </wp:positionH>
            <wp:positionV relativeFrom="line">
              <wp:posOffset>-38100</wp:posOffset>
            </wp:positionV>
            <wp:extent cx="795656" cy="79311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6" cy="793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u w:color="000000"/>
          <w:rtl w:val="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-71120</wp:posOffset>
            </wp:positionV>
            <wp:extent cx="1270000" cy="571500"/>
            <wp:effectExtent l="0" t="0" r="0" b="0"/>
            <wp:wrapNone/>
            <wp:docPr id="1073741826" name="officeArt object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logo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u w:val="single" w:color="000000"/>
          <w:rtl w:val="0"/>
          <w:lang w:val="nl-NL"/>
        </w:rPr>
        <w:t xml:space="preserve">LITURGIE GKIN EREDIENST te </w:t>
      </w:r>
      <w:r>
        <w:rPr>
          <w:color w:val="000000"/>
          <w:u w:val="single" w:color="000000"/>
          <w:rtl w:val="0"/>
          <w:lang w:val="nl-NL"/>
        </w:rPr>
        <w:t>Den Haag</w:t>
      </w:r>
      <w:r>
        <w:rPr>
          <w:color w:val="000000"/>
          <w:u w:val="single" w:color="000000"/>
          <w:rtl w:val="0"/>
        </w:rPr>
        <w:t xml:space="preserve"> -</w:t>
      </w:r>
      <w:r>
        <w:rPr>
          <w:color w:val="000000"/>
          <w:u w:val="single" w:color="000000"/>
          <w:rtl w:val="0"/>
          <w:lang w:val="nl-NL"/>
        </w:rPr>
        <w:t xml:space="preserve"> 20 oktober 2024 </w:t>
      </w:r>
    </w:p>
    <w:p>
      <w:pPr>
        <w:pStyle w:val="Koptekst 2"/>
        <w:tabs>
          <w:tab w:val="right" w:pos="4536"/>
          <w:tab w:val="right" w:pos="4678"/>
          <w:tab w:val="left" w:pos="482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ind w:right="141"/>
        <w:rPr>
          <w:b w:val="0"/>
          <w:bCs w:val="0"/>
          <w:color w:val="000000"/>
          <w:u w:color="000000"/>
          <w:lang w:val="nl-NL"/>
        </w:rPr>
      </w:pPr>
      <w:r>
        <w:rPr>
          <w:color w:val="000000"/>
          <w:sz w:val="24"/>
          <w:szCs w:val="24"/>
          <w:u w:color="000000"/>
          <w:rtl w:val="0"/>
        </w:rPr>
        <w:t xml:space="preserve">    </w:t>
      </w:r>
      <w:r>
        <w:rPr>
          <w:b w:val="0"/>
          <w:bCs w:val="0"/>
          <w:color w:val="000000"/>
          <w:u w:color="000000"/>
          <w:rtl w:val="0"/>
          <w:lang w:val="nl-NL"/>
        </w:rPr>
        <w:t xml:space="preserve">                   </w:t>
        <w:tab/>
        <w:t>Voorgangers</w:t>
        <w:tab/>
        <w:t>:</w:t>
        <w:tab/>
      </w:r>
      <w:r>
        <w:rPr>
          <w:color w:val="000000"/>
          <w:u w:color="000000"/>
          <w:rtl w:val="0"/>
          <w:lang w:val="nl-NL"/>
        </w:rPr>
        <w:t>ds. S. Tjahjadi &amp; ds. J. Veenhof</w:t>
      </w:r>
    </w:p>
    <w:p>
      <w:pPr>
        <w:pStyle w:val="Koptekst 2"/>
        <w:tabs>
          <w:tab w:val="right" w:pos="4536"/>
          <w:tab w:val="right" w:pos="4678"/>
          <w:tab w:val="left" w:pos="482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ind w:right="141" w:firstLine="1135"/>
        <w:rPr>
          <w:b w:val="0"/>
          <w:bCs w:val="0"/>
          <w:color w:val="000000"/>
          <w:u w:color="000000"/>
          <w:lang w:val="nl-NL"/>
        </w:rPr>
      </w:pPr>
      <w:r>
        <w:rPr>
          <w:b w:val="0"/>
          <w:bCs w:val="0"/>
          <w:color w:val="000000"/>
          <w:u w:color="000000"/>
          <w:rtl w:val="0"/>
          <w:lang w:val="nl-NL"/>
        </w:rPr>
        <w:tab/>
        <w:t>Ouderling van dienst</w:t>
        <w:tab/>
        <w:t>:</w:t>
        <w:tab/>
      </w:r>
      <w:r>
        <w:rPr>
          <w:color w:val="000000"/>
          <w:u w:color="000000"/>
          <w:rtl w:val="0"/>
          <w:lang w:val="nl-NL"/>
        </w:rPr>
        <w:t>Okto Wahjuwibowo &amp; Oetze Deelstra</w:t>
      </w:r>
    </w:p>
    <w:p>
      <w:pPr>
        <w:pStyle w:val="Koptekst 2"/>
        <w:tabs>
          <w:tab w:val="right" w:pos="4536"/>
          <w:tab w:val="right" w:pos="4678"/>
          <w:tab w:val="left" w:pos="482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ind w:right="141" w:firstLine="1135"/>
        <w:rPr>
          <w:b w:val="0"/>
          <w:bCs w:val="0"/>
          <w:color w:val="000000"/>
          <w:u w:color="000000"/>
          <w:lang w:val="nl-NL"/>
        </w:rPr>
      </w:pPr>
      <w:r>
        <w:rPr>
          <w:b w:val="0"/>
          <w:bCs w:val="0"/>
          <w:color w:val="000000"/>
          <w:u w:color="000000"/>
          <w:rtl w:val="0"/>
          <w:lang w:val="nl-NL"/>
        </w:rPr>
        <w:t xml:space="preserve">                 </w:t>
        <w:tab/>
        <w:t>Muzikale begeleiding</w:t>
        <w:tab/>
        <w:t>:</w:t>
        <w:tab/>
      </w:r>
      <w:r>
        <w:rPr>
          <w:color w:val="000000"/>
          <w:u w:color="000000"/>
          <w:rtl w:val="0"/>
          <w:lang w:val="nl-NL"/>
        </w:rPr>
        <w:t>Paul Tanusubroto</w:t>
      </w:r>
    </w:p>
    <w:p>
      <w:pPr>
        <w:pStyle w:val="Koptekst 2"/>
        <w:tabs>
          <w:tab w:val="right" w:pos="4820"/>
          <w:tab w:val="right" w:pos="4962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ind w:right="141" w:firstLine="1135"/>
        <w:rPr>
          <w:b w:val="0"/>
          <w:bCs w:val="0"/>
          <w:color w:val="000000"/>
          <w:u w:color="000000"/>
        </w:rPr>
      </w:pPr>
    </w:p>
    <w:p>
      <w:pPr>
        <w:pStyle w:val="Hoofdtekst"/>
        <w:tabs>
          <w:tab w:val="right" w:pos="10440"/>
        </w:tabs>
        <w:ind w:right="14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Mededelingen</w:t>
      </w:r>
    </w:p>
    <w:p>
      <w:pPr>
        <w:pStyle w:val="Hoofdtekst"/>
        <w:tabs>
          <w:tab w:val="right" w:pos="10440"/>
        </w:tabs>
        <w:ind w:right="141"/>
        <w:rPr>
          <w:rFonts w:ascii="Verdana" w:cs="Verdana" w:hAnsi="Verdana" w:eastAsia="Verdana"/>
          <w:b w:val="1"/>
          <w:bCs w:val="1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tabs>
          <w:tab w:val="right" w:pos="10440"/>
        </w:tabs>
        <w:ind w:right="14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01. Intochtslied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Opwekking 167:1,2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Samen in de Naam van Jezus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”</w:t>
        <w:tab/>
      </w:r>
      <w:r>
        <w:rPr>
          <w:rFonts w:ascii="Verdana"/>
          <w:color w:val="000000"/>
          <w:sz w:val="20"/>
          <w:szCs w:val="20"/>
          <w:u w:color="000000"/>
          <w:rtl w:val="0"/>
          <w:lang w:val="nl-NL"/>
        </w:rPr>
        <w:t>(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staande</w:t>
      </w:r>
      <w:r>
        <w:rPr>
          <w:rFonts w:ascii="Verdana"/>
          <w:color w:val="000000"/>
          <w:sz w:val="20"/>
          <w:szCs w:val="20"/>
          <w:u w:color="000000"/>
          <w:rtl w:val="0"/>
          <w:lang w:val="nl-NL"/>
        </w:rPr>
        <w:t>)</w:t>
      </w:r>
    </w:p>
    <w:tbl>
      <w:tblPr>
        <w:tblW w:w="10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101"/>
        <w:gridCol w:w="5531"/>
      </w:tblGrid>
      <w:tr>
        <w:tblPrEx>
          <w:shd w:val="clear" w:color="auto" w:fill="auto"/>
        </w:tblPrEx>
        <w:trPr>
          <w:trHeight w:val="1920" w:hRule="atLeast"/>
        </w:trPr>
        <w:tc>
          <w:tcPr>
            <w:tcW w:type="dxa" w:w="51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1. Samen in de Naam van Jezus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,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heffen wij een loflied aan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Want de Geest spreekt alle talen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en doet ons elkaar verstaan.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Samen bidden, samen zoeken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naar het plan van onze Heer.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Samen zingen en getuigen,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samen leven tot Zijn eer.</w:t>
            </w:r>
          </w:p>
        </w:tc>
        <w:tc>
          <w:tcPr>
            <w:tcW w:type="dxa" w:w="55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2. Kasih Tuhan tak berubah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–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bagi alam semesta!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CahayaNya menembusi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kabut kegelapannya.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Karya Tuhan takkan gagal,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takkan ditinggalkanNya.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>Roh Kudus mendobrak batas</w:t>
            </w:r>
          </w:p>
          <w:p>
            <w:pPr>
              <w:pStyle w:val="Normal (Web)"/>
              <w:spacing w:after="0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>buatan manusia.</w:t>
            </w:r>
          </w:p>
        </w:tc>
      </w:tr>
    </w:tbl>
    <w:p>
      <w:pPr>
        <w:pStyle w:val="Hoofdtekst"/>
        <w:tabs>
          <w:tab w:val="right" w:pos="10440"/>
        </w:tabs>
        <w:ind w:right="141"/>
        <w:rPr>
          <w:color w:val="000000"/>
          <w:u w:color="000000"/>
          <w:lang w:val="nl-NL"/>
        </w:rPr>
      </w:pPr>
    </w:p>
    <w:p>
      <w:pPr>
        <w:pStyle w:val="Hoofdtekst"/>
        <w:tabs>
          <w:tab w:val="right" w:pos="10440"/>
        </w:tabs>
        <w:rPr>
          <w:color w:val="000000"/>
          <w:sz w:val="10"/>
          <w:szCs w:val="10"/>
          <w:u w:color="000000"/>
          <w:lang w:val="pt-PT"/>
        </w:rPr>
      </w:pPr>
    </w:p>
    <w:p>
      <w:pPr>
        <w:pStyle w:val="Hoofdtekst"/>
        <w:tabs>
          <w:tab w:val="right" w:pos="10440"/>
        </w:tabs>
        <w:rPr>
          <w:rFonts w:ascii="Verdana" w:cs="Verdana" w:hAnsi="Verdana" w:eastAsia="Verdana"/>
          <w:b w:val="1"/>
          <w:bCs w:val="1"/>
          <w:color w:val="000000"/>
          <w:sz w:val="10"/>
          <w:szCs w:val="1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02. Stil gebed                                                                                                                  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(staande)</w:t>
      </w:r>
    </w:p>
    <w:p>
      <w:pPr>
        <w:pStyle w:val="Hoofdtekst"/>
        <w:rPr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03. Votum en Groet                                                                                                         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(staande)</w:t>
      </w:r>
    </w:p>
    <w:tbl>
      <w:tblPr>
        <w:tblW w:w="10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101"/>
        <w:gridCol w:w="5531"/>
      </w:tblGrid>
      <w:tr>
        <w:tblPrEx>
          <w:shd w:val="clear" w:color="auto" w:fill="auto"/>
        </w:tblPrEx>
        <w:trPr>
          <w:trHeight w:val="960" w:hRule="atLeast"/>
        </w:trPr>
        <w:tc>
          <w:tcPr>
            <w:tcW w:type="dxa" w:w="51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06"/>
              <w:bottom w:type="dxa" w:w="80"/>
              <w:right w:type="dxa" w:w="221"/>
            </w:tcMar>
            <w:vAlign w:val="top"/>
          </w:tcPr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 xml:space="preserve">Onze hulp is in de Naam van de HEER, </w:t>
            </w:r>
          </w:p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 xml:space="preserve">die trouw houdt tot in eeuwigheid </w:t>
            </w:r>
          </w:p>
          <w:p>
            <w:pPr>
              <w:pStyle w:val="Hoofdtekst"/>
              <w:tabs>
                <w:tab w:val="left" w:pos="426"/>
                <w:tab w:val="left" w:pos="492"/>
              </w:tabs>
              <w:ind w:left="426" w:hanging="426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 </w:t>
            </w: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 xml:space="preserve">Genade zij u en vrede van God, onze Vader, en van de Heer Jezus Christus.  </w:t>
            </w:r>
          </w:p>
        </w:tc>
        <w:tc>
          <w:tcPr>
            <w:tcW w:type="dxa" w:w="55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06"/>
              <w:bottom w:type="dxa" w:w="80"/>
              <w:right w:type="dxa" w:w="221"/>
            </w:tcMar>
            <w:vAlign w:val="top"/>
          </w:tcPr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G: </w:t>
              <w:tab/>
              <w:t xml:space="preserve">die hemel en aarde gemaakt heeft, </w:t>
            </w:r>
          </w:p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G: </w:t>
              <w:tab/>
              <w:t>en niet laat varen het werk van Zijn handen.</w:t>
            </w:r>
          </w:p>
          <w:p>
            <w:pPr>
              <w:pStyle w:val="Hoofdtekst"/>
              <w:tabs>
                <w:tab w:val="left" w:pos="426"/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</w:tabs>
              <w:ind w:left="480" w:hanging="480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G:</w:t>
              <w:tab/>
              <w:t xml:space="preserve">Amen.   </w:t>
            </w:r>
          </w:p>
        </w:tc>
      </w:tr>
    </w:tbl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</w:rPr>
      </w:pPr>
    </w:p>
    <w:p>
      <w:pPr>
        <w:pStyle w:val="Hoofdtekst"/>
        <w:rPr>
          <w:b w:val="1"/>
          <w:bCs w:val="1"/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04. Aanvangstekst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I Petrus 2:9</w:t>
      </w: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05. Samenzang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Opwekking 797:1,2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Breng ons samen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”</w:t>
      </w:r>
    </w:p>
    <w:tbl>
      <w:tblPr>
        <w:tblW w:w="10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101"/>
        <w:gridCol w:w="5531"/>
      </w:tblGrid>
      <w:tr>
        <w:tblPrEx>
          <w:shd w:val="clear" w:color="auto" w:fill="auto"/>
        </w:tblPrEx>
        <w:trPr>
          <w:trHeight w:val="1537" w:hRule="atLeast"/>
        </w:trPr>
        <w:tc>
          <w:tcPr>
            <w:tcW w:type="dxa" w:w="51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1. U roept ons samen als kerk van de Heer,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verbonden met U en elkaar.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Wij brengen U lof, geven U alle eer: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 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eendrachtig, veelstemmig en dankbaar.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Jezus is Gastheer en nodigt ons uit: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 </w:t>
            </w:r>
          </w:p>
          <w:p>
            <w:pPr>
              <w:pStyle w:val="Normal (Web)"/>
              <w:spacing w:after="0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waar Jezus woont voelt de liefde zich thuis!</w:t>
            </w:r>
          </w:p>
        </w:tc>
        <w:tc>
          <w:tcPr>
            <w:tcW w:type="dxa" w:w="55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3. U roept ons samen voor Woord en gebed,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als deel van uw kerk wereldwijd.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Wij bidden om vrede, verzoening en recht;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gebruiken met vreugde de maaltijd.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Wij breken het brood en verstaan het geheim,</w:t>
            </w:r>
          </w:p>
          <w:p>
            <w:pPr>
              <w:pStyle w:val="Normal (Web)"/>
              <w:spacing w:after="0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om samen uw kerk en van Christus te zijn.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➔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 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Ref</w:t>
            </w:r>
          </w:p>
        </w:tc>
      </w:tr>
      <w:tr>
        <w:tblPrEx>
          <w:shd w:val="clear" w:color="auto" w:fill="auto"/>
        </w:tblPrEx>
        <w:trPr>
          <w:trHeight w:val="2780" w:hRule="atLeast"/>
        </w:trPr>
        <w:tc>
          <w:tcPr>
            <w:tcW w:type="dxa" w:w="51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2. Jaag naar de liefde, de vrucht van de Geest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die alles gelooft en verdraagt.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Streef naar de gaven die God aan ons geeft: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veelkleurig, verschillend en dienstbaar.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Eenheid en waarheid ontmoeten elkaar: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liefde brengt samen, verbindt en aanvaardt.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Ref: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 Breng ons samen,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n in Uw Naam.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Ieder is welkom hierbinnen te gaan.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Samen,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n door de Geest;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 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verbonden in liefde, </w:t>
            </w:r>
          </w:p>
          <w:p>
            <w:pPr>
              <w:pStyle w:val="Normal (Web)"/>
              <w:spacing w:after="0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die U aan ons geeft.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➔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 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vers naar 3</w:t>
            </w:r>
          </w:p>
        </w:tc>
        <w:tc>
          <w:tcPr>
            <w:tcW w:type="dxa" w:w="55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rFonts w:ascii="Verdana" w:cs="Verdana" w:hAnsi="Verdana" w:eastAsia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Bridge (2x):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Wij belijden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n geloof en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n Heer;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zijn geroepen tot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n hoop, tot uw eer.</w:t>
            </w:r>
          </w:p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Heer, geef vrede die ons samenbindt.</w:t>
            </w:r>
          </w:p>
          <w:p>
            <w:pPr>
              <w:pStyle w:val="Normal (Web)"/>
              <w:spacing w:after="0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Vader, maak ons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n!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➔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 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Ref</w:t>
            </w:r>
          </w:p>
        </w:tc>
      </w:tr>
    </w:tbl>
    <w:p>
      <w:pPr>
        <w:pStyle w:val="Hoofdtekst"/>
        <w:rPr>
          <w:color w:val="000000"/>
          <w:u w:color="000000"/>
          <w:lang w:val="nl-NL"/>
        </w:rPr>
      </w:pPr>
    </w:p>
    <w:p>
      <w:pPr>
        <w:pStyle w:val="Normal (Web)"/>
        <w:spacing w:after="0"/>
        <w:ind w:right="141"/>
        <w:rPr>
          <w:rFonts w:ascii="Verdana" w:cs="Verdana" w:hAnsi="Verdana" w:eastAsia="Verdana"/>
          <w:b w:val="1"/>
          <w:bCs w:val="1"/>
          <w:color w:val="000000"/>
          <w:sz w:val="10"/>
          <w:szCs w:val="10"/>
          <w:u w:color="000000"/>
        </w:rPr>
      </w:pPr>
    </w:p>
    <w:p>
      <w:pPr>
        <w:pStyle w:val="Hoofdtekst"/>
        <w:tabs>
          <w:tab w:val="left" w:pos="426"/>
        </w:tabs>
        <w:ind w:right="14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06. De kinderen gaan naar de kindernevendienst (kinder moment door de GKIN)</w:t>
      </w: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tabs>
          <w:tab w:val="left" w:pos="426"/>
        </w:tabs>
        <w:ind w:right="14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07.</w:t>
        <w:tab/>
        <w:t>Gebed van toenadering</w:t>
      </w: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it-IT"/>
        </w:rPr>
        <w:t>08. Samenzang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en-US"/>
        </w:rPr>
        <w:t xml:space="preserve"> –</w:t>
      </w:r>
      <w:r>
        <w:rPr>
          <w:rFonts w:ascii="Times New Roman"/>
          <w:i w:val="1"/>
          <w:iCs w:val="1"/>
          <w:color w:val="000000"/>
          <w:u w:color="000000"/>
          <w:rtl w:val="0"/>
        </w:rPr>
        <w:t xml:space="preserve">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de-DE"/>
        </w:rPr>
        <w:t xml:space="preserve">Nyanyikanlah Kidung Baru 14:1,3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en-US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en-US"/>
        </w:rPr>
        <w:t>Have Thine own way, Lord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en-US"/>
        </w:rPr>
        <w:t>”</w:t>
      </w:r>
    </w:p>
    <w:tbl>
      <w:tblPr>
        <w:tblW w:w="10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101"/>
        <w:gridCol w:w="5531"/>
      </w:tblGrid>
      <w:tr>
        <w:tblPrEx>
          <w:shd w:val="clear" w:color="auto" w:fill="auto"/>
        </w:tblPrEx>
        <w:trPr>
          <w:trHeight w:val="1200" w:hRule="atLeast"/>
        </w:trPr>
        <w:tc>
          <w:tcPr>
            <w:tcW w:type="dxa" w:w="51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1. Have Thine own way, Lord! </w:t>
            </w:r>
          </w:p>
          <w:p>
            <w:pPr>
              <w:pStyle w:val="Normal (Web)"/>
              <w:spacing w:after="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Have Thine own way!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Thou art the Potter, I am the clay: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mold me and make me after Thy will,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while I am waiting, yielded and still.</w:t>
            </w:r>
          </w:p>
        </w:tc>
        <w:tc>
          <w:tcPr>
            <w:tcW w:type="dxa" w:w="55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3. Jadilah, Tuhan, 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kehendakMu!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Tolong, ya Tuhan,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‘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ku yang lemah!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>Segala k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pt-PT"/>
              </w:rPr>
              <w:t>ua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>sa di tanganMu;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>jamahlah aku, sembuhkanlah!</w:t>
            </w:r>
          </w:p>
        </w:tc>
      </w:tr>
    </w:tbl>
    <w:p>
      <w:pPr>
        <w:pStyle w:val="Hoofdtekst"/>
        <w:rPr>
          <w:rFonts w:ascii="Times New Roman" w:cs="Times New Roman" w:hAnsi="Times New Roman" w:eastAsia="Times New Roman"/>
          <w:color w:val="000000"/>
          <w:u w:color="000000"/>
        </w:rPr>
      </w:pPr>
    </w:p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b w:val="1"/>
          <w:bCs w:val="1"/>
          <w:color w:val="000000"/>
          <w:sz w:val="10"/>
          <w:szCs w:val="10"/>
          <w:u w:color="000000"/>
          <w:lang w:val="pt-PT"/>
        </w:rPr>
      </w:pPr>
    </w:p>
    <w:p>
      <w:pPr>
        <w:pStyle w:val="Hoofdtekst"/>
        <w:tabs>
          <w:tab w:val="left" w:pos="426"/>
        </w:tabs>
        <w:ind w:right="141"/>
        <w:rPr>
          <w:b w:val="1"/>
          <w:bCs w:val="1"/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09.</w:t>
        <w:tab/>
        <w:t>Genadeverkondiging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 –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Romeinen 3:23-24</w:t>
      </w: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b w:val="1"/>
          <w:bCs w:val="1"/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10. Gods Woord voor levensvernieuwing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Matte</w:t>
      </w:r>
      <w:r>
        <w:rPr>
          <w:rFonts w:hAnsi="Verdana" w:hint="default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ü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s 5:16</w:t>
      </w: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Normal (Web)"/>
        <w:spacing w:after="0"/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11. Koor </w:t>
      </w:r>
      <w:r>
        <w:rPr>
          <w:rFonts w:hAnsi="Verdana" w:hint="default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We are His church</w:t>
      </w:r>
      <w:r>
        <w:rPr>
          <w:rFonts w:hAnsi="Verdana" w:hint="default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”</w:t>
      </w:r>
    </w:p>
    <w:p>
      <w:pPr>
        <w:pStyle w:val="Hoofdtekst"/>
        <w:widowControl w:val="1"/>
      </w:pPr>
      <w:r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  <w:rtl w:val="0"/>
        </w:rPr>
        <w:br w:type="page"/>
      </w:r>
    </w:p>
    <w:p>
      <w:pPr>
        <w:pStyle w:val="Hoofdtekst"/>
        <w:widowControl w:val="1"/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  <w:lang w:val="nl-NL"/>
        </w:rPr>
      </w:pPr>
    </w:p>
    <w:p>
      <w:pPr>
        <w:pStyle w:val="Normal (Web)"/>
        <w:widowControl w:val="0"/>
        <w:spacing w:after="0"/>
        <w:ind w:right="141"/>
        <w:rPr>
          <w:color w:val="000000"/>
          <w:u w:color="000000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12. Samenzang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Opwekking 462:1,2,3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Aan Uw voeten Heer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”</w:t>
      </w:r>
    </w:p>
    <w:tbl>
      <w:tblPr>
        <w:tblW w:w="2068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098"/>
        <w:gridCol w:w="5098"/>
        <w:gridCol w:w="5097"/>
        <w:gridCol w:w="5392"/>
      </w:tblGrid>
      <w:tr>
        <w:tblPrEx>
          <w:shd w:val="clear" w:color="auto" w:fill="auto"/>
        </w:tblPrEx>
        <w:trPr>
          <w:trHeight w:val="2160" w:hRule="atLeast"/>
        </w:trPr>
        <w:tc>
          <w:tcPr>
            <w:tcW w:type="dxa" w:w="50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</w:pP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Ref: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Aan uw voeten Heer, is de hoogste plaats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daarom kniel ik neer bij U.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Om bij U te zijn is de grootste eer,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daarom buig ik mij voor U.</w:t>
            </w:r>
          </w:p>
        </w:tc>
        <w:tc>
          <w:tcPr>
            <w:tcW w:type="dxa" w:w="50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widowControl w:val="1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1. Ja ik verkies nu om bij U te zijn,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en om naar U te luisteren.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In plaats van altijd maar weer bezig te zijn,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kom ik nu tot U, o Heer. 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Ref:</w:t>
            </w:r>
          </w:p>
        </w:tc>
        <w:tc>
          <w:tcPr>
            <w:tcW w:type="dxa" w:w="50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640" w:hRule="atLeast"/>
        </w:trPr>
        <w:tc>
          <w:tcPr>
            <w:tcW w:type="dxa" w:w="50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2. Mijn hart verlangt ernaar om samen te zijn,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hier in een plaats van aanbidding.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In Geest en waarheid samen 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éé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n te zijn,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in aanbidding voor U. </w:t>
            </w: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Ref:</w:t>
            </w:r>
          </w:p>
        </w:tc>
        <w:tc>
          <w:tcPr>
            <w:tcW w:type="dxa" w:w="50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21"/>
            </w:tcMar>
            <w:vAlign w:val="top"/>
          </w:tcPr>
          <w:p>
            <w:pPr>
              <w:pStyle w:val="Normal (Web)"/>
              <w:spacing w:after="0"/>
              <w:ind w:right="141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3. Zoals een vader die zijn kind omarmt,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ja zo omarmt U ook mij.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U bent een Vader die vertroost en beschermt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en ik kom tot rust bij U.</w:t>
            </w:r>
          </w:p>
          <w:p>
            <w:pPr>
              <w:pStyle w:val="Hoofdtekst"/>
              <w:widowControl w:val="1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En ik kom tot rust bij U 2x.</w:t>
            </w:r>
          </w:p>
        </w:tc>
        <w:tc>
          <w:tcPr>
            <w:tcW w:type="dxa" w:w="50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 (Web)"/>
        <w:widowControl w:val="0"/>
        <w:spacing w:after="0"/>
        <w:ind w:right="141"/>
        <w:rPr>
          <w:color w:val="000000"/>
          <w:u w:color="000000"/>
        </w:rPr>
      </w:pPr>
    </w:p>
    <w:p>
      <w:pPr>
        <w:pStyle w:val="Hoofdtekst"/>
        <w:rPr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13. Gebed om verlichting met de Heilige Geest</w:t>
      </w:r>
    </w:p>
    <w:p>
      <w:pPr>
        <w:pStyle w:val="Hoofdtekst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14. De schriftlezing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>–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 Jesaja 45:20-22</w:t>
      </w:r>
    </w:p>
    <w:p>
      <w:pPr>
        <w:pStyle w:val="Hoofdtekst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      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V</w:t>
      </w:r>
      <w:r>
        <w:rPr>
          <w:rFonts w:ascii="Verdana"/>
          <w:color w:val="000000"/>
          <w:sz w:val="20"/>
          <w:szCs w:val="20"/>
          <w:u w:color="000000"/>
          <w:rtl w:val="0"/>
          <w:lang w:val="nl-NL"/>
        </w:rPr>
        <w:t>: Gelukkig zij die luisteren naar het Woord van God en ernaar leven. Halleluja!</w:t>
      </w:r>
    </w:p>
    <w:p>
      <w:pPr>
        <w:pStyle w:val="Hoofdtekst"/>
        <w:tabs>
          <w:tab w:val="left" w:pos="426"/>
        </w:tabs>
        <w:ind w:right="141"/>
        <w:rPr>
          <w:color w:val="000000"/>
          <w:u w:color="000000"/>
          <w:lang w:val="nl-NL"/>
        </w:rPr>
      </w:pPr>
      <w:r>
        <w:rPr>
          <w:rFonts w:ascii="Verdana" w:cs="Verdana" w:hAnsi="Verdana" w:eastAsia="Verdana"/>
          <w:color w:val="000000"/>
          <w:sz w:val="20"/>
          <w:szCs w:val="20"/>
          <w:u w:color="000000"/>
          <w:rtl w:val="0"/>
          <w:lang w:val="nl-NL"/>
        </w:rPr>
        <w:tab/>
        <w:t xml:space="preserve">G: Gezongen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>‘‘</w:t>
      </w:r>
      <w:r>
        <w:rPr>
          <w:rFonts w:ascii="Verdana"/>
          <w:color w:val="000000"/>
          <w:sz w:val="20"/>
          <w:szCs w:val="20"/>
          <w:u w:color="000000"/>
          <w:rtl w:val="0"/>
          <w:lang w:val="nl-NL"/>
        </w:rPr>
        <w:t>Halleluja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” </w:t>
      </w:r>
      <w:r>
        <w:rPr>
          <w:rFonts w:ascii="Verdana"/>
          <w:color w:val="000000"/>
          <w:sz w:val="20"/>
          <w:szCs w:val="20"/>
          <w:u w:color="000000"/>
          <w:rtl w:val="0"/>
          <w:lang w:val="nl-NL"/>
        </w:rPr>
        <w:t>uit KJ 473b</w:t>
      </w:r>
    </w:p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tabs>
          <w:tab w:val="left" w:pos="1843"/>
        </w:tabs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15. Prediking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Wakker in Gods Wereld</w:t>
      </w:r>
    </w:p>
    <w:p>
      <w:pPr>
        <w:pStyle w:val="Hoofdtekst"/>
        <w:tabs>
          <w:tab w:val="left" w:pos="397"/>
        </w:tabs>
        <w:ind w:right="14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16.</w:t>
        <w:tab/>
        <w:t xml:space="preserve"> Mannen Koor </w:t>
      </w:r>
      <w:r>
        <w:rPr>
          <w:rFonts w:hAnsi="Verdana" w:hint="default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– “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We are one in spirit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>”</w:t>
      </w:r>
    </w:p>
    <w:p>
      <w:pPr>
        <w:pStyle w:val="Hoofdtekst"/>
        <w:tabs>
          <w:tab w:val="left" w:pos="397"/>
          <w:tab w:val="right" w:pos="10440"/>
        </w:tabs>
        <w:ind w:right="14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17.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 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Apostolische Geloofsbelijdenis</w:t>
      </w:r>
      <w:r>
        <w:rPr>
          <w:rFonts w:ascii="Verdana" w:cs="Verdana" w:hAnsi="Verdana" w:eastAsia="Verdana"/>
          <w:color w:val="000000"/>
          <w:sz w:val="20"/>
          <w:szCs w:val="20"/>
          <w:u w:color="000000"/>
          <w:rtl w:val="0"/>
          <w:lang w:val="nl-NL"/>
        </w:rPr>
        <w:tab/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(staande)</w:t>
      </w:r>
    </w:p>
    <w:p>
      <w:pPr>
        <w:pStyle w:val="Normal (Web)"/>
        <w:widowControl w:val="0"/>
        <w:spacing w:after="0"/>
        <w:ind w:right="141"/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18. Samenzang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>–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Kidung Jemaat 249:1,3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Serikat Persaudaraan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”</w:t>
      </w:r>
    </w:p>
    <w:tbl>
      <w:tblPr>
        <w:tblW w:w="2214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681"/>
        <w:gridCol w:w="5681"/>
        <w:gridCol w:w="5681"/>
        <w:gridCol w:w="5102"/>
      </w:tblGrid>
      <w:tr>
        <w:tblPrEx>
          <w:shd w:val="clear" w:color="auto" w:fill="auto"/>
        </w:tblPrEx>
        <w:trPr>
          <w:trHeight w:val="3600" w:hRule="atLeast"/>
        </w:trPr>
        <w:tc>
          <w:tcPr>
            <w:tcW w:type="dxa" w:w="56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1. Serikat persaudaraan,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berdirilah teguh!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Sempurnakan persatuan 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>di dalam Tuhanmu.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pt-PT"/>
              </w:rPr>
              <w:t xml:space="preserve">Bersama-sama majulah, 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dikuatkan iman,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berdamai, bersejahtera, 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dengan pengasihan.</w:t>
            </w:r>
          </w:p>
        </w:tc>
        <w:tc>
          <w:tcPr>
            <w:tcW w:type="dxa" w:w="56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3. Aan ieder geeft Hijzelf een taak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tot dienst van het geheel;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uw gaven zijn des Heren zaak,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‘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t zij weinig, hetzij veel.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Verdraagt elkander, need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’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rig, stil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en met zachtmoedigheid,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en wandelt waardig naar Gods wil,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lankmoedig, zonder strijd.</w:t>
            </w:r>
          </w:p>
        </w:tc>
        <w:tc>
          <w:tcPr>
            <w:tcW w:type="dxa" w:w="56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1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 (Web)"/>
        <w:widowControl w:val="0"/>
        <w:spacing w:after="0"/>
        <w:ind w:right="141"/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Hoofdtekst"/>
        <w:tabs>
          <w:tab w:val="left" w:pos="426"/>
        </w:tabs>
        <w:ind w:right="141"/>
        <w:rPr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i w:val="1"/>
          <w:iCs w:val="1"/>
          <w:color w:val="000000"/>
          <w:sz w:val="10"/>
          <w:szCs w:val="1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19. Voorbeden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(eindigend met het Onze Vader)</w:t>
      </w:r>
    </w:p>
    <w:p>
      <w:pPr>
        <w:pStyle w:val="Hoofdtekst"/>
        <w:widowControl w:val="1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20. Dankofferande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>–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(afgesloten met een kort dankgebed door een ouderling)</w:t>
      </w:r>
    </w:p>
    <w:p>
      <w:pPr>
        <w:pStyle w:val="Hoofdtekst"/>
        <w:widowControl w:val="1"/>
        <w:rPr>
          <w:rFonts w:ascii="Verdana" w:cs="Verdana" w:hAnsi="Verdana" w:eastAsia="Verdana"/>
          <w:i w:val="1"/>
          <w:iCs w:val="1"/>
          <w:color w:val="000000"/>
          <w:sz w:val="20"/>
          <w:szCs w:val="20"/>
          <w:u w:color="000000"/>
        </w:rPr>
      </w:pP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pt-PT"/>
        </w:rPr>
        <w:t>a. Psalmen 96:8</w:t>
      </w:r>
    </w:p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i w:val="1"/>
          <w:iCs w:val="1"/>
          <w:color w:val="000000"/>
          <w:sz w:val="20"/>
          <w:szCs w:val="20"/>
          <w:u w:color="000000"/>
          <w:lang w:val="nl-NL"/>
        </w:rPr>
      </w:pP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b. Samenzang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Evangelische Liedbundel 354:1,3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Prijst Hem, prijst Hem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”</w:t>
      </w:r>
    </w:p>
    <w:tbl>
      <w:tblPr>
        <w:tblW w:w="1078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681"/>
        <w:gridCol w:w="5102"/>
      </w:tblGrid>
      <w:tr>
        <w:tblPrEx>
          <w:shd w:val="clear" w:color="auto" w:fill="auto"/>
        </w:tblPrEx>
        <w:trPr>
          <w:trHeight w:val="2400" w:hRule="atLeast"/>
        </w:trPr>
        <w:tc>
          <w:tcPr>
            <w:tcW w:type="dxa" w:w="56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1. Prijst Hem, prijst Hem, Jezus, de machtige Redder.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Roemt Zijn liefde, eeuwig en wereldwijd. 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Kroont Hem, kroont Hem, engelen, vol van Zijn glorie.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Brengt Hem hulde, sterkte en heerlijkheid.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Als een herder draagt Hij ons in Zijn armen,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waar Hij ons barmhartig zijn liefde geeft.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Prijst Hem, prijst Hem om Zijn geweldige grootheid.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Prijst Hem, prijst Hem, alles wat adem heeft.</w:t>
            </w:r>
          </w:p>
        </w:tc>
        <w:tc>
          <w:tcPr>
            <w:tcW w:type="dxa" w:w="51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3. Puji Yesus! Pujilah Juruselamat!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Hosiana! Soraknya bergema.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’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rajaanNya untuk selama-lamanya: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Yesus Kristus Raja, Nabi, Imam.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Ia datang: Raja segala alam;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kuasa, hormat hanya kepadaNya.</w:t>
            </w:r>
          </w:p>
          <w:p>
            <w:pPr>
              <w:pStyle w:val="Hoofdtekst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Puji Dia! B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’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ritakan keagunganNya!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Puji Dia! Mari bernyanyilah!</w:t>
            </w:r>
          </w:p>
        </w:tc>
      </w:tr>
    </w:tbl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i w:val="1"/>
          <w:iCs w:val="1"/>
          <w:color w:val="000000"/>
          <w:sz w:val="20"/>
          <w:szCs w:val="20"/>
          <w:u w:color="000000"/>
          <w:lang w:val="nl-NL"/>
        </w:rPr>
      </w:pPr>
    </w:p>
    <w:p>
      <w:pPr>
        <w:pStyle w:val="Hoofdtekst"/>
        <w:rPr>
          <w:rFonts w:ascii="Verdana" w:cs="Verdana" w:hAnsi="Verdana" w:eastAsia="Verdana"/>
          <w:color w:val="000000"/>
          <w:sz w:val="2"/>
          <w:szCs w:val="2"/>
          <w:u w:color="000000"/>
          <w:lang w:val="pt-PT"/>
        </w:rPr>
      </w:pPr>
    </w:p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b w:val="1"/>
          <w:bCs w:val="1"/>
          <w:color w:val="000000"/>
          <w:sz w:val="10"/>
          <w:szCs w:val="10"/>
          <w:u w:color="000000"/>
        </w:rPr>
      </w:pPr>
    </w:p>
    <w:p>
      <w:pPr>
        <w:pStyle w:val="Hoofdtekst"/>
        <w:tabs>
          <w:tab w:val="left" w:pos="426"/>
          <w:tab w:val="right" w:pos="10440"/>
        </w:tabs>
        <w:ind w:right="141"/>
        <w:rPr>
          <w:rFonts w:ascii="Verdana" w:cs="Verdana" w:hAnsi="Verdana" w:eastAsia="Verdana"/>
          <w:b w:val="1"/>
          <w:bCs w:val="1"/>
          <w:color w:val="000000"/>
          <w:sz w:val="20"/>
          <w:szCs w:val="2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21. KND </w:t>
      </w:r>
      <w:r>
        <w:rPr>
          <w:rFonts w:hAnsi="Verdana" w:hint="default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We are the church</w:t>
      </w:r>
      <w:r>
        <w:rPr>
          <w:rFonts w:hAnsi="Verdana" w:hint="default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”</w:t>
      </w:r>
    </w:p>
    <w:p>
      <w:pPr>
        <w:pStyle w:val="Hoofdtekst"/>
        <w:tabs>
          <w:tab w:val="left" w:pos="426"/>
          <w:tab w:val="right" w:pos="10440"/>
        </w:tabs>
        <w:ind w:right="141"/>
        <w:rPr>
          <w:rFonts w:ascii="Verdana" w:cs="Verdana" w:hAnsi="Verdana" w:eastAsia="Verdana"/>
          <w:i w:val="1"/>
          <w:iCs w:val="1"/>
          <w:color w:val="000000"/>
          <w:sz w:val="20"/>
          <w:szCs w:val="2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22. Slotlied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Opwekking 334:1,2 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“</w:t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Heer, Uw licht en Uw liefde schijnen</w:t>
      </w:r>
      <w:r>
        <w:rPr>
          <w:rFonts w:hAnsi="Verdana" w:hint="default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”</w:t>
        <w:tab/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>(staande)</w:t>
      </w:r>
    </w:p>
    <w:tbl>
      <w:tblPr>
        <w:tblW w:w="1077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670"/>
        <w:gridCol w:w="5103"/>
      </w:tblGrid>
      <w:tr>
        <w:tblPrEx>
          <w:shd w:val="clear" w:color="auto" w:fill="auto"/>
        </w:tblPrEx>
        <w:trPr>
          <w:trHeight w:val="2880" w:hRule="atLeast"/>
        </w:trPr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1. Heer, Uw licht en Uw liefde schijnen,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waar U bent zal de nacht verdwijnen.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Jezus, Licht van de wereld, vernieuw ons.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Levend Woord, ja Uw waarheid bevrijdt ons.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Schijn in mij, schijn door mij.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Ref: 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Kom, Jezus kom,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vul dit land met Uw heerlijkheid.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Kom Heil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’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ge Geest, stort op ons Uw vuur.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Zend Uw rivier,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laat Uw heil heel de aard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’ 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vervullen.</w:t>
            </w:r>
          </w:p>
          <w:p>
            <w:pPr>
              <w:pStyle w:val="Normal (Web)"/>
              <w:spacing w:after="0"/>
              <w:jc w:val="both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Spreek, Heer Uw woord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 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dat het licht overwint.</w:t>
            </w:r>
          </w:p>
        </w:tc>
        <w:tc>
          <w:tcPr>
            <w:tcW w:type="dxa" w:w="51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2. Lord, I come to Your awesome presence,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from the shadows into Your radiance.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By the blood I may enter Your brightness.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Search me, try me, consume all my darkness.</w:t>
            </w:r>
            <w:r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Shine on me, shine on me.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Ref:</w:t>
            </w:r>
            <w:r>
              <w:rPr>
                <w:rFonts w:ascii="Verdana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Shine, Jesus, shine,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fill this land with the Father's glory.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Blaze, Spirit, blaze, set our hearts on fire.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Flow, river, flow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flood the nations with grace and mercy.</w:t>
            </w:r>
          </w:p>
          <w:p>
            <w:pPr>
              <w:pStyle w:val="Normal (Web)"/>
              <w:spacing w:after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3"/>
                <w:szCs w:val="13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Send forth Your word,</w:t>
            </w:r>
          </w:p>
          <w:p>
            <w:pPr>
              <w:pStyle w:val="Hoofdtekst"/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Lord, and let there be light.</w:t>
            </w:r>
          </w:p>
        </w:tc>
      </w:tr>
    </w:tbl>
    <w:p>
      <w:pPr>
        <w:pStyle w:val="Hoofdtekst"/>
        <w:tabs>
          <w:tab w:val="left" w:pos="426"/>
          <w:tab w:val="right" w:pos="10440"/>
        </w:tabs>
        <w:ind w:right="141"/>
        <w:rPr>
          <w:rFonts w:ascii="Verdana" w:cs="Verdana" w:hAnsi="Verdana" w:eastAsia="Verdana"/>
          <w:i w:val="1"/>
          <w:iCs w:val="1"/>
          <w:color w:val="000000"/>
          <w:sz w:val="20"/>
          <w:szCs w:val="20"/>
          <w:u w:color="000000"/>
          <w:lang w:val="nl-NL"/>
        </w:rPr>
      </w:pPr>
    </w:p>
    <w:p>
      <w:pPr>
        <w:pStyle w:val="Hoofdtekst"/>
        <w:tabs>
          <w:tab w:val="left" w:pos="426"/>
        </w:tabs>
        <w:ind w:right="141"/>
        <w:rPr>
          <w:rFonts w:ascii="Verdana" w:cs="Verdana" w:hAnsi="Verdana" w:eastAsia="Verdana"/>
          <w:b w:val="1"/>
          <w:bCs w:val="1"/>
          <w:color w:val="000000"/>
          <w:sz w:val="10"/>
          <w:szCs w:val="10"/>
          <w:u w:color="000000"/>
        </w:rPr>
      </w:pPr>
    </w:p>
    <w:p>
      <w:pPr>
        <w:pStyle w:val="Hoofdtekst"/>
        <w:tabs>
          <w:tab w:val="left" w:pos="426"/>
        </w:tabs>
        <w:ind w:right="141"/>
        <w:rPr>
          <w:color w:val="000000"/>
          <w:u w:color="000000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23.</w:t>
        <w:tab/>
        <w:t>Zending en Zegen</w:t>
        <w:tab/>
      </w:r>
    </w:p>
    <w:tbl>
      <w:tblPr>
        <w:tblW w:w="1077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670"/>
        <w:gridCol w:w="5103"/>
      </w:tblGrid>
      <w:tr>
        <w:tblPrEx>
          <w:shd w:val="clear" w:color="auto" w:fill="auto"/>
        </w:tblPrEx>
        <w:trPr>
          <w:trHeight w:val="960" w:hRule="atLeast"/>
        </w:trPr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"/>
              <w:tabs>
                <w:tab w:val="left" w:pos="426"/>
              </w:tabs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>Verheft uw harten tot de Heer</w:t>
            </w:r>
          </w:p>
          <w:p>
            <w:pPr>
              <w:pStyle w:val="Hoofdtekst"/>
              <w:tabs>
                <w:tab w:val="left" w:pos="426"/>
              </w:tabs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>Wees getuigen van Christus</w:t>
            </w:r>
          </w:p>
          <w:p>
            <w:pPr>
              <w:pStyle w:val="Hoofdtekst"/>
              <w:tabs>
                <w:tab w:val="left" w:pos="426"/>
              </w:tabs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>Gelooft zij de Heer</w:t>
            </w:r>
          </w:p>
          <w:p>
            <w:pPr>
              <w:pStyle w:val="Hoofdtekst"/>
              <w:tabs>
                <w:tab w:val="left" w:pos="426"/>
              </w:tabs>
            </w:pPr>
            <w:r>
              <w:rPr>
                <w:rFonts w:ascii="Verdan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V</w:t>
            </w: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: </w:t>
              <w:tab/>
              <w:t>Ontvang nu de zegen van de Heer</w:t>
            </w:r>
            <w:r>
              <w:rPr>
                <w:rFonts w:hAnsi="Verdana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>…</w:t>
            </w:r>
          </w:p>
        </w:tc>
        <w:tc>
          <w:tcPr>
            <w:tcW w:type="dxa" w:w="51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06"/>
              <w:bottom w:type="dxa" w:w="80"/>
              <w:right w:type="dxa" w:w="221"/>
            </w:tcMar>
            <w:vAlign w:val="top"/>
          </w:tcPr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G: </w:t>
              <w:tab/>
              <w:t>Wij zijn met ons hart bij de Heer</w:t>
            </w:r>
          </w:p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G: </w:t>
              <w:tab/>
              <w:t>Lof aan God</w:t>
            </w:r>
          </w:p>
          <w:p>
            <w:pPr>
              <w:pStyle w:val="Hoofdtekst"/>
              <w:tabs>
                <w:tab w:val="left" w:pos="426"/>
              </w:tabs>
              <w:ind w:left="426" w:right="141" w:hanging="426"/>
              <w:rPr>
                <w:rFonts w:ascii="Verdana" w:cs="Verdana" w:hAnsi="Verdana" w:eastAsia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Verdan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nl-NL"/>
              </w:rPr>
              <w:t xml:space="preserve">G: </w:t>
              <w:tab/>
              <w:t>Nu en voor altijd</w:t>
            </w:r>
          </w:p>
        </w:tc>
      </w:tr>
    </w:tbl>
    <w:p>
      <w:pPr>
        <w:pStyle w:val="Hoofdtekst"/>
        <w:tabs>
          <w:tab w:val="left" w:pos="426"/>
        </w:tabs>
        <w:ind w:right="141"/>
        <w:rPr>
          <w:color w:val="000000"/>
          <w:u w:color="000000"/>
        </w:rPr>
      </w:pPr>
    </w:p>
    <w:p>
      <w:pPr>
        <w:pStyle w:val="Hoofdtekst"/>
        <w:rPr>
          <w:rFonts w:ascii="Verdana" w:cs="Verdana" w:hAnsi="Verdana" w:eastAsia="Verdana"/>
          <w:color w:val="000000"/>
          <w:sz w:val="10"/>
          <w:szCs w:val="10"/>
          <w:u w:color="000000"/>
          <w:lang w:val="nl-NL"/>
        </w:rPr>
      </w:pPr>
    </w:p>
    <w:p>
      <w:pPr>
        <w:pStyle w:val="Hoofdtekst"/>
        <w:rPr>
          <w:color w:val="000000"/>
          <w:u w:color="000000"/>
          <w:lang w:val="nl-NL"/>
        </w:rPr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 xml:space="preserve">24. Gemeente zingt </w:t>
      </w:r>
      <w:r>
        <w:rPr>
          <w:rFonts w:hAnsi="Verdana" w:hint="default"/>
          <w:color w:val="000000"/>
          <w:sz w:val="20"/>
          <w:szCs w:val="20"/>
          <w:u w:color="000000"/>
          <w:rtl w:val="0"/>
          <w:lang w:val="nl-NL"/>
        </w:rPr>
        <w:t xml:space="preserve">– </w:t>
      </w:r>
      <w:r>
        <w:rPr>
          <w:rFonts w:ascii="Verdana"/>
          <w:color w:val="000000"/>
          <w:sz w:val="20"/>
          <w:szCs w:val="20"/>
          <w:u w:color="000000"/>
          <w:rtl w:val="0"/>
          <w:lang w:val="nl-NL"/>
        </w:rPr>
        <w:t>Amen, Amen, Amen</w:t>
      </w:r>
    </w:p>
    <w:p>
      <w:pPr>
        <w:pStyle w:val="Hoofdtekst"/>
        <w:tabs>
          <w:tab w:val="right" w:pos="10440"/>
        </w:tabs>
      </w:pPr>
      <w:r>
        <w:rPr>
          <w:rFonts w:ascii="Verdana"/>
          <w:b w:val="1"/>
          <w:bCs w:val="1"/>
          <w:color w:val="000000"/>
          <w:sz w:val="20"/>
          <w:szCs w:val="20"/>
          <w:u w:color="000000"/>
          <w:rtl w:val="0"/>
          <w:lang w:val="nl-NL"/>
        </w:rPr>
        <w:t>25. Stil gebed</w:t>
        <w:tab/>
      </w:r>
      <w:r>
        <w:rPr>
          <w:rFonts w:ascii="Verdana"/>
          <w:i w:val="1"/>
          <w:iCs w:val="1"/>
          <w:color w:val="000000"/>
          <w:sz w:val="20"/>
          <w:szCs w:val="20"/>
          <w:u w:color="000000"/>
          <w:rtl w:val="0"/>
          <w:lang w:val="nl-NL"/>
        </w:rPr>
        <w:t xml:space="preserve"> (staande)</w:t>
      </w:r>
    </w:p>
    <w:sectPr>
      <w:headerReference w:type="default" r:id="rId6"/>
      <w:footerReference w:type="default" r:id="rId7"/>
      <w:pgSz w:w="11900" w:h="16840" w:orient="portrait"/>
      <w:pgMar w:top="568" w:right="720" w:bottom="568" w:left="72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Koptekst 2">
    <w:name w:val="Koptekst 2"/>
    <w:next w:val="Hoofdtekst"/>
    <w:pPr>
      <w:keepNext w:val="1"/>
      <w:keepLines w:val="0"/>
      <w:pageBreakBefore w:val="0"/>
      <w:widowControl w:val="0"/>
      <w:shd w:val="clear" w:color="auto" w:fill="auto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1"/>
      <w:bidi w:val="0"/>
      <w:spacing w:before="0" w:after="0" w:line="240" w:lineRule="auto"/>
      <w:ind w:left="0" w:right="0" w:firstLine="0"/>
      <w:jc w:val="left"/>
      <w:outlineLvl w:val="1"/>
    </w:pPr>
    <w:rPr>
      <w:rFonts w:ascii="Verdana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4" w:line="240" w:lineRule="auto"/>
      <w:ind w:left="0" w:right="0" w:firstLine="0"/>
      <w:jc w:val="left"/>
      <w:outlineLvl w:val="9"/>
    </w:pPr>
    <w:rPr>
      <w:rFonts w:ascii="Arial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929292"/>
      <w:spacing w:val="0"/>
      <w:kern w:val="0"/>
      <w:position w:val="0"/>
      <w:sz w:val="13"/>
      <w:szCs w:val="13"/>
      <w:u w:val="none" w:color="929292"/>
      <w:vertAlign w:val="baseline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